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D1D" w:rsidRPr="001160B2" w:rsidRDefault="00BA7D1D" w:rsidP="00BA7D1D">
      <w:pPr>
        <w:rPr>
          <w:b/>
          <w:bCs/>
          <w:color w:val="000000"/>
        </w:rPr>
      </w:pPr>
      <w:r>
        <w:rPr>
          <w:rFonts w:ascii="Arial" w:hAnsi="Arial" w:cs="Arial"/>
          <w:noProof/>
          <w:color w:val="0000FF"/>
          <w:sz w:val="20"/>
          <w:szCs w:val="20"/>
        </w:rPr>
        <w:drawing>
          <wp:inline distT="0" distB="0" distL="0" distR="0">
            <wp:extent cx="1219200" cy="800100"/>
            <wp:effectExtent l="19050" t="0" r="0" b="0"/>
            <wp:docPr id="11" name="Picture 1" descr="http://t2.gstatic.com/images?q=tbn:XbQ67n_QPmIn6M:http://www.arabiansupplychain.com/pictures/gallery/Events/gac_chevron.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XbQ67n_QPmIn6M:http://www.arabiansupplychain.com/pictures/gallery/Events/gac_chevron.gif">
                      <a:hlinkClick r:id="rId4"/>
                    </pic:cNvPr>
                    <pic:cNvPicPr>
                      <a:picLocks noChangeAspect="1" noChangeArrowheads="1"/>
                    </pic:cNvPicPr>
                  </pic:nvPicPr>
                  <pic:blipFill>
                    <a:blip r:embed="rId5"/>
                    <a:srcRect/>
                    <a:stretch>
                      <a:fillRect/>
                    </a:stretch>
                  </pic:blipFill>
                  <pic:spPr bwMode="auto">
                    <a:xfrm>
                      <a:off x="0" y="0"/>
                      <a:ext cx="1219200" cy="800100"/>
                    </a:xfrm>
                    <a:prstGeom prst="rect">
                      <a:avLst/>
                    </a:prstGeom>
                    <a:noFill/>
                    <a:ln w="9525">
                      <a:noFill/>
                      <a:miter lim="800000"/>
                      <a:headEnd/>
                      <a:tailEnd/>
                    </a:ln>
                  </pic:spPr>
                </pic:pic>
              </a:graphicData>
            </a:graphic>
          </wp:inline>
        </w:drawing>
      </w:r>
      <w:r>
        <w:rPr>
          <w:rFonts w:ascii="Arial" w:hAnsi="Arial" w:cs="Arial"/>
          <w:noProof/>
          <w:color w:val="0000FF"/>
          <w:sz w:val="20"/>
          <w:szCs w:val="20"/>
        </w:rPr>
        <w:drawing>
          <wp:inline distT="0" distB="0" distL="0" distR="0">
            <wp:extent cx="1219200" cy="828675"/>
            <wp:effectExtent l="19050" t="0" r="0" b="0"/>
            <wp:docPr id="10" name="Picture 4" descr="http://t2.gstatic.com/images?q=tbn:WdG2fVmxxmJxfM:http://img.ibtimes.com/www/data/images/full/2010/07/30/16172-chevron-earnings-tripl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WdG2fVmxxmJxfM:http://img.ibtimes.com/www/data/images/full/2010/07/30/16172-chevron-earnings-triple.jpg">
                      <a:hlinkClick r:id="rId6"/>
                    </pic:cNvPr>
                    <pic:cNvPicPr>
                      <a:picLocks noChangeAspect="1" noChangeArrowheads="1"/>
                    </pic:cNvPicPr>
                  </pic:nvPicPr>
                  <pic:blipFill>
                    <a:blip r:embed="rId7"/>
                    <a:srcRect/>
                    <a:stretch>
                      <a:fillRect/>
                    </a:stretch>
                  </pic:blipFill>
                  <pic:spPr bwMode="auto">
                    <a:xfrm>
                      <a:off x="0" y="0"/>
                      <a:ext cx="1219200" cy="828675"/>
                    </a:xfrm>
                    <a:prstGeom prst="rect">
                      <a:avLst/>
                    </a:prstGeom>
                    <a:noFill/>
                    <a:ln w="9525">
                      <a:noFill/>
                      <a:miter lim="800000"/>
                      <a:headEnd/>
                      <a:tailEnd/>
                    </a:ln>
                  </pic:spPr>
                </pic:pic>
              </a:graphicData>
            </a:graphic>
          </wp:inline>
        </w:drawing>
      </w:r>
      <w:r>
        <w:rPr>
          <w:rFonts w:ascii="Arial" w:hAnsi="Arial" w:cs="Arial"/>
          <w:noProof/>
          <w:color w:val="0000FF"/>
          <w:sz w:val="20"/>
          <w:szCs w:val="20"/>
        </w:rPr>
        <w:drawing>
          <wp:inline distT="0" distB="0" distL="0" distR="0">
            <wp:extent cx="1038225" cy="1152525"/>
            <wp:effectExtent l="19050" t="0" r="9525" b="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srcRect/>
                    <a:stretch>
                      <a:fillRect/>
                    </a:stretch>
                  </pic:blipFill>
                  <pic:spPr bwMode="auto">
                    <a:xfrm>
                      <a:off x="0" y="0"/>
                      <a:ext cx="1038225" cy="1152525"/>
                    </a:xfrm>
                    <a:prstGeom prst="rect">
                      <a:avLst/>
                    </a:prstGeom>
                    <a:noFill/>
                    <a:ln w="9525">
                      <a:noFill/>
                      <a:miter lim="800000"/>
                      <a:headEnd/>
                      <a:tailEnd/>
                    </a:ln>
                  </pic:spPr>
                </pic:pic>
              </a:graphicData>
            </a:graphic>
          </wp:inline>
        </w:drawing>
      </w:r>
      <w:r>
        <w:rPr>
          <w:rFonts w:ascii="Arial" w:hAnsi="Arial" w:cs="Arial"/>
          <w:noProof/>
          <w:color w:val="0000FF"/>
          <w:sz w:val="20"/>
          <w:szCs w:val="20"/>
        </w:rPr>
        <w:drawing>
          <wp:inline distT="0" distB="0" distL="0" distR="0">
            <wp:extent cx="1257300" cy="771525"/>
            <wp:effectExtent l="19050" t="0" r="0" b="0"/>
            <wp:docPr id="2"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srcRect/>
                    <a:stretch>
                      <a:fillRect/>
                    </a:stretch>
                  </pic:blipFill>
                  <pic:spPr bwMode="auto">
                    <a:xfrm>
                      <a:off x="0" y="0"/>
                      <a:ext cx="1257300" cy="771525"/>
                    </a:xfrm>
                    <a:prstGeom prst="rect">
                      <a:avLst/>
                    </a:prstGeom>
                    <a:noFill/>
                    <a:ln w="9525">
                      <a:noFill/>
                      <a:miter lim="800000"/>
                      <a:headEnd/>
                      <a:tailEnd/>
                    </a:ln>
                  </pic:spPr>
                </pic:pic>
              </a:graphicData>
            </a:graphic>
          </wp:inline>
        </w:drawing>
      </w:r>
      <w:r>
        <w:rPr>
          <w:rFonts w:ascii="Arial" w:hAnsi="Arial" w:cs="Arial"/>
          <w:noProof/>
          <w:color w:val="0000FF"/>
          <w:sz w:val="20"/>
          <w:szCs w:val="20"/>
        </w:rPr>
        <w:drawing>
          <wp:inline distT="0" distB="0" distL="0" distR="0">
            <wp:extent cx="990600" cy="800100"/>
            <wp:effectExtent l="1905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srcRect/>
                    <a:stretch>
                      <a:fillRect/>
                    </a:stretch>
                  </pic:blipFill>
                  <pic:spPr bwMode="auto">
                    <a:xfrm>
                      <a:off x="0" y="0"/>
                      <a:ext cx="990600" cy="800100"/>
                    </a:xfrm>
                    <a:prstGeom prst="rect">
                      <a:avLst/>
                    </a:prstGeom>
                    <a:noFill/>
                    <a:ln w="9525">
                      <a:noFill/>
                      <a:miter lim="800000"/>
                      <a:headEnd/>
                      <a:tailEnd/>
                    </a:ln>
                  </pic:spPr>
                </pic:pic>
              </a:graphicData>
            </a:graphic>
          </wp:inline>
        </w:drawing>
      </w:r>
    </w:p>
    <w:p w:rsidR="00BA7D1D" w:rsidRPr="00AA6099" w:rsidRDefault="00BA7D1D" w:rsidP="00BA7D1D">
      <w:pPr>
        <w:rPr>
          <w:rFonts w:ascii="Arial" w:hAnsi="Arial" w:cs="Arial"/>
          <w:color w:val="2A2A2A"/>
          <w:sz w:val="20"/>
          <w:szCs w:val="20"/>
          <w:lang w:val="en-IN" w:eastAsia="en-IN"/>
        </w:rPr>
      </w:pPr>
      <w:r w:rsidRPr="00AA6099">
        <w:rPr>
          <w:rFonts w:ascii="Arial" w:hAnsi="Arial" w:cs="Arial"/>
          <w:color w:val="2A2A2A"/>
          <w:sz w:val="20"/>
          <w:szCs w:val="20"/>
          <w:lang w:val="en-IN" w:eastAsia="en-IN"/>
        </w:rPr>
        <w:br/>
        <w:t> </w:t>
      </w:r>
    </w:p>
    <w:p w:rsidR="00BA7D1D" w:rsidRDefault="00BA7D1D" w:rsidP="00BA7D1D">
      <w:pPr>
        <w:widowControl w:val="0"/>
        <w:autoSpaceDE w:val="0"/>
        <w:autoSpaceDN w:val="0"/>
        <w:adjustRightInd w:val="0"/>
        <w:spacing w:before="100" w:after="100"/>
        <w:rPr>
          <w:rFonts w:ascii="Arial" w:hAnsi="Arial" w:cs="Arial"/>
          <w:b/>
          <w:bCs/>
          <w:color w:val="800080"/>
          <w:sz w:val="20"/>
          <w:szCs w:val="20"/>
        </w:rPr>
      </w:pPr>
      <w:proofErr w:type="gramStart"/>
      <w:r>
        <w:rPr>
          <w:rFonts w:ascii="Arial" w:hAnsi="Arial" w:cs="Arial"/>
          <w:b/>
          <w:bCs/>
          <w:color w:val="800080"/>
          <w:sz w:val="20"/>
          <w:szCs w:val="20"/>
        </w:rPr>
        <w:t>THE CHEVRON COMPANY</w:t>
      </w:r>
      <w:r>
        <w:rPr>
          <w:rFonts w:ascii="Arial" w:hAnsi="Arial" w:cs="Arial"/>
          <w:b/>
          <w:bCs/>
          <w:color w:val="800080"/>
          <w:sz w:val="20"/>
          <w:szCs w:val="20"/>
        </w:rPr>
        <w:br/>
        <w:t xml:space="preserve">PROMOTION/PRIZE AWARD </w:t>
      </w:r>
      <w:r>
        <w:rPr>
          <w:rFonts w:ascii="Arial" w:hAnsi="Arial" w:cs="Arial"/>
          <w:b/>
          <w:bCs/>
          <w:color w:val="800080"/>
          <w:sz w:val="20"/>
          <w:szCs w:val="20"/>
        </w:rPr>
        <w:br/>
        <w:t>STAMFORD BRIDGE LONDON.</w:t>
      </w:r>
      <w:proofErr w:type="gramEnd"/>
      <w:r>
        <w:rPr>
          <w:rFonts w:ascii="Arial" w:hAnsi="Arial" w:cs="Arial"/>
          <w:b/>
          <w:bCs/>
          <w:color w:val="800080"/>
          <w:sz w:val="20"/>
          <w:szCs w:val="20"/>
        </w:rPr>
        <w:br/>
        <w:t>SW1V 3DW UNITED KINGDOM</w:t>
      </w:r>
    </w:p>
    <w:p w:rsidR="00BA7D1D" w:rsidRDefault="00BA7D1D" w:rsidP="00BA7D1D">
      <w:pPr>
        <w:widowControl w:val="0"/>
        <w:autoSpaceDE w:val="0"/>
        <w:autoSpaceDN w:val="0"/>
        <w:adjustRightInd w:val="0"/>
        <w:spacing w:before="100" w:after="100"/>
        <w:rPr>
          <w:rFonts w:ascii="Arial" w:hAnsi="Arial" w:cs="Arial"/>
          <w:b/>
          <w:bCs/>
          <w:color w:val="800080"/>
          <w:sz w:val="20"/>
          <w:szCs w:val="20"/>
        </w:rPr>
      </w:pPr>
      <w:r>
        <w:rPr>
          <w:rFonts w:ascii="Arial" w:hAnsi="Arial" w:cs="Arial"/>
          <w:b/>
          <w:bCs/>
          <w:color w:val="800080"/>
          <w:sz w:val="20"/>
          <w:szCs w:val="20"/>
        </w:rPr>
        <w:br/>
      </w:r>
      <w:r>
        <w:rPr>
          <w:rFonts w:ascii="Arial" w:hAnsi="Arial" w:cs="Arial"/>
          <w:b/>
          <w:bCs/>
          <w:color w:val="800080"/>
          <w:sz w:val="20"/>
          <w:szCs w:val="20"/>
        </w:rPr>
        <w:br/>
        <w:t xml:space="preserve">THE CHEVRON  COMPANY OFFICIAL PRIZE NOTIFICATION </w:t>
      </w:r>
      <w:r>
        <w:rPr>
          <w:rFonts w:ascii="Arial" w:hAnsi="Arial" w:cs="Arial"/>
          <w:b/>
          <w:bCs/>
          <w:color w:val="800080"/>
          <w:sz w:val="20"/>
          <w:szCs w:val="20"/>
        </w:rPr>
        <w:br/>
      </w:r>
      <w:r>
        <w:rPr>
          <w:rFonts w:ascii="Arial" w:hAnsi="Arial" w:cs="Arial"/>
          <w:b/>
          <w:bCs/>
          <w:color w:val="800080"/>
          <w:sz w:val="20"/>
          <w:szCs w:val="20"/>
        </w:rPr>
        <w:br/>
        <w:t>We are pleased to inform you of the result of the just concluded an</w:t>
      </w:r>
      <w:r w:rsidR="00C97372">
        <w:rPr>
          <w:rFonts w:ascii="Arial" w:hAnsi="Arial" w:cs="Arial"/>
          <w:b/>
          <w:bCs/>
          <w:color w:val="800080"/>
          <w:sz w:val="20"/>
          <w:szCs w:val="20"/>
        </w:rPr>
        <w:t>nual final draws held on the (10</w:t>
      </w:r>
      <w:r>
        <w:rPr>
          <w:rFonts w:ascii="Arial" w:hAnsi="Arial" w:cs="Arial"/>
          <w:b/>
          <w:bCs/>
          <w:color w:val="800080"/>
          <w:sz w:val="20"/>
          <w:szCs w:val="20"/>
        </w:rPr>
        <w:t xml:space="preserve">th March, 2011) by Chevron Award </w:t>
      </w:r>
      <w:proofErr w:type="spellStart"/>
      <w:r>
        <w:rPr>
          <w:rFonts w:ascii="Arial" w:hAnsi="Arial" w:cs="Arial"/>
          <w:b/>
          <w:bCs/>
          <w:color w:val="800080"/>
          <w:sz w:val="20"/>
          <w:szCs w:val="20"/>
        </w:rPr>
        <w:t>Promtion</w:t>
      </w:r>
      <w:proofErr w:type="spellEnd"/>
      <w:r>
        <w:rPr>
          <w:rFonts w:ascii="Arial" w:hAnsi="Arial" w:cs="Arial"/>
          <w:b/>
          <w:bCs/>
          <w:color w:val="800080"/>
          <w:sz w:val="20"/>
          <w:szCs w:val="20"/>
        </w:rPr>
        <w:t xml:space="preserve">, your email was among </w:t>
      </w:r>
      <w:proofErr w:type="spellStart"/>
      <w:r>
        <w:rPr>
          <w:rFonts w:ascii="Arial" w:hAnsi="Arial" w:cs="Arial"/>
          <w:b/>
          <w:bCs/>
          <w:color w:val="800080"/>
          <w:sz w:val="20"/>
          <w:szCs w:val="20"/>
        </w:rPr>
        <w:t>th</w:t>
      </w:r>
      <w:proofErr w:type="spellEnd"/>
      <w:r>
        <w:rPr>
          <w:rFonts w:ascii="Arial" w:hAnsi="Arial" w:cs="Arial"/>
          <w:b/>
          <w:bCs/>
          <w:color w:val="800080"/>
          <w:sz w:val="20"/>
          <w:szCs w:val="20"/>
        </w:rPr>
        <w:t xml:space="preserve"> 20 Lucky winners who won £</w:t>
      </w:r>
      <w:r w:rsidRPr="00D3147B">
        <w:t xml:space="preserve"> </w:t>
      </w:r>
      <w:r>
        <w:rPr>
          <w:rFonts w:ascii="Arial" w:hAnsi="Arial" w:cs="Arial"/>
          <w:b/>
          <w:bCs/>
          <w:color w:val="800080"/>
          <w:sz w:val="20"/>
          <w:szCs w:val="20"/>
        </w:rPr>
        <w:t>5</w:t>
      </w:r>
      <w:r w:rsidRPr="00D3147B">
        <w:rPr>
          <w:rFonts w:ascii="Arial" w:hAnsi="Arial" w:cs="Arial"/>
          <w:b/>
          <w:bCs/>
          <w:color w:val="800080"/>
          <w:sz w:val="20"/>
          <w:szCs w:val="20"/>
        </w:rPr>
        <w:t>00,000.00</w:t>
      </w:r>
      <w:r>
        <w:rPr>
          <w:rFonts w:ascii="Arial" w:hAnsi="Arial" w:cs="Arial"/>
          <w:b/>
          <w:bCs/>
          <w:color w:val="800080"/>
          <w:sz w:val="20"/>
          <w:szCs w:val="20"/>
        </w:rPr>
        <w:t xml:space="preserve">each on the </w:t>
      </w:r>
      <w:proofErr w:type="spellStart"/>
      <w:r>
        <w:rPr>
          <w:rFonts w:ascii="Arial" w:hAnsi="Arial" w:cs="Arial"/>
          <w:b/>
          <w:bCs/>
          <w:color w:val="800080"/>
          <w:sz w:val="20"/>
          <w:szCs w:val="20"/>
        </w:rPr>
        <w:t>THE</w:t>
      </w:r>
      <w:proofErr w:type="spellEnd"/>
      <w:r>
        <w:rPr>
          <w:rFonts w:ascii="Arial" w:hAnsi="Arial" w:cs="Arial"/>
          <w:b/>
          <w:bCs/>
          <w:color w:val="800080"/>
          <w:sz w:val="20"/>
          <w:szCs w:val="20"/>
        </w:rPr>
        <w:t xml:space="preserve"> CHEVRON COMPANY PROMOTION </w:t>
      </w:r>
    </w:p>
    <w:p w:rsidR="00BA7D1D" w:rsidRDefault="00BA7D1D" w:rsidP="00BA7D1D">
      <w:pPr>
        <w:widowControl w:val="0"/>
        <w:autoSpaceDE w:val="0"/>
        <w:autoSpaceDN w:val="0"/>
        <w:adjustRightInd w:val="0"/>
        <w:spacing w:before="100" w:after="100"/>
        <w:rPr>
          <w:rFonts w:ascii="Arial" w:hAnsi="Arial" w:cs="Arial"/>
          <w:sz w:val="20"/>
          <w:szCs w:val="20"/>
        </w:rPr>
      </w:pPr>
    </w:p>
    <w:p w:rsidR="00BA7D1D" w:rsidRDefault="00BA7D1D" w:rsidP="00BA7D1D">
      <w:pPr>
        <w:widowControl w:val="0"/>
        <w:autoSpaceDE w:val="0"/>
        <w:autoSpaceDN w:val="0"/>
        <w:adjustRightInd w:val="0"/>
        <w:spacing w:before="100" w:after="100"/>
        <w:rPr>
          <w:rFonts w:ascii="Arial" w:hAnsi="Arial" w:cs="Arial"/>
          <w:b/>
          <w:bCs/>
          <w:color w:val="800080"/>
          <w:sz w:val="20"/>
          <w:szCs w:val="20"/>
        </w:rPr>
      </w:pPr>
      <w:r>
        <w:rPr>
          <w:rFonts w:ascii="Arial" w:hAnsi="Arial" w:cs="Arial"/>
          <w:b/>
          <w:bCs/>
          <w:color w:val="800080"/>
          <w:sz w:val="20"/>
          <w:szCs w:val="20"/>
        </w:rPr>
        <w:t>However th</w:t>
      </w:r>
      <w:r w:rsidR="00C97372">
        <w:rPr>
          <w:rFonts w:ascii="Arial" w:hAnsi="Arial" w:cs="Arial"/>
          <w:b/>
          <w:bCs/>
          <w:color w:val="800080"/>
          <w:sz w:val="20"/>
          <w:szCs w:val="20"/>
        </w:rPr>
        <w:t>e results were released on the 11</w:t>
      </w:r>
      <w:r>
        <w:rPr>
          <w:rFonts w:ascii="Arial" w:hAnsi="Arial" w:cs="Arial"/>
          <w:b/>
          <w:bCs/>
          <w:color w:val="800080"/>
          <w:sz w:val="20"/>
          <w:szCs w:val="20"/>
        </w:rPr>
        <w:t>th March 2011 and your email was attached to ticket number (7PWYZ2006) and ballot number (BT</w:t>
      </w:r>
      <w:proofErr w:type="gramStart"/>
      <w:r>
        <w:rPr>
          <w:rFonts w:ascii="Arial" w:hAnsi="Arial" w:cs="Arial"/>
          <w:b/>
          <w:bCs/>
          <w:color w:val="800080"/>
          <w:sz w:val="20"/>
          <w:szCs w:val="20"/>
        </w:rPr>
        <w:t>:12052006</w:t>
      </w:r>
      <w:proofErr w:type="gramEnd"/>
      <w:r>
        <w:rPr>
          <w:rFonts w:ascii="Arial" w:hAnsi="Arial" w:cs="Arial"/>
          <w:b/>
          <w:bCs/>
          <w:color w:val="800080"/>
          <w:sz w:val="20"/>
          <w:szCs w:val="20"/>
        </w:rPr>
        <w:t xml:space="preserve">/20 The online draws was conducted by a random selection of email addresses from an exclusive list of 29,031 E-mail addresses of individuals and corporate bodies picked by an advanced automated random computer search from the  internet. However, no tickets were sold but all email addresses were assigned to different ticket numbers for representation and privacy. </w:t>
      </w:r>
    </w:p>
    <w:p w:rsidR="00BA7D1D" w:rsidRDefault="00BA7D1D" w:rsidP="00BA7D1D">
      <w:pPr>
        <w:widowControl w:val="0"/>
        <w:autoSpaceDE w:val="0"/>
        <w:autoSpaceDN w:val="0"/>
        <w:adjustRightInd w:val="0"/>
        <w:spacing w:before="100" w:after="100"/>
        <w:rPr>
          <w:rFonts w:ascii="Arial" w:hAnsi="Arial" w:cs="Arial"/>
          <w:b/>
          <w:bCs/>
          <w:color w:val="800080"/>
          <w:sz w:val="20"/>
          <w:szCs w:val="20"/>
        </w:rPr>
      </w:pPr>
      <w:r>
        <w:rPr>
          <w:rFonts w:ascii="Arial" w:hAnsi="Arial" w:cs="Arial"/>
          <w:b/>
          <w:bCs/>
          <w:color w:val="800080"/>
          <w:sz w:val="20"/>
          <w:szCs w:val="20"/>
        </w:rPr>
        <w:br/>
      </w:r>
      <w:r>
        <w:rPr>
          <w:rFonts w:ascii="Arial" w:hAnsi="Arial" w:cs="Arial"/>
          <w:b/>
          <w:bCs/>
          <w:color w:val="800080"/>
          <w:sz w:val="20"/>
          <w:szCs w:val="20"/>
        </w:rPr>
        <w:br/>
        <w:t xml:space="preserve">The selection process was carried out through random selection in our computerized email selection machine (TOPAZ) from a database of </w:t>
      </w:r>
      <w:proofErr w:type="gramStart"/>
      <w:r>
        <w:rPr>
          <w:rFonts w:ascii="Arial" w:hAnsi="Arial" w:cs="Arial"/>
          <w:b/>
          <w:bCs/>
          <w:color w:val="800080"/>
          <w:sz w:val="20"/>
          <w:szCs w:val="20"/>
        </w:rPr>
        <w:t>over  250,000</w:t>
      </w:r>
      <w:proofErr w:type="gramEnd"/>
      <w:r>
        <w:rPr>
          <w:rFonts w:ascii="Arial" w:hAnsi="Arial" w:cs="Arial"/>
          <w:b/>
          <w:bCs/>
          <w:color w:val="800080"/>
          <w:sz w:val="20"/>
          <w:szCs w:val="20"/>
        </w:rPr>
        <w:t xml:space="preserve"> email addresses drawn from all the continents of the world. This Lottery is approved by the British Gaming Board and also </w:t>
      </w:r>
      <w:proofErr w:type="gramStart"/>
      <w:r>
        <w:rPr>
          <w:rFonts w:ascii="Arial" w:hAnsi="Arial" w:cs="Arial"/>
          <w:b/>
          <w:bCs/>
          <w:color w:val="800080"/>
          <w:sz w:val="20"/>
          <w:szCs w:val="20"/>
        </w:rPr>
        <w:t>Licensed  by</w:t>
      </w:r>
      <w:proofErr w:type="gramEnd"/>
      <w:r>
        <w:rPr>
          <w:rFonts w:ascii="Arial" w:hAnsi="Arial" w:cs="Arial"/>
          <w:b/>
          <w:bCs/>
          <w:color w:val="800080"/>
          <w:sz w:val="20"/>
          <w:szCs w:val="20"/>
        </w:rPr>
        <w:t xml:space="preserve"> the </w:t>
      </w:r>
      <w:proofErr w:type="spellStart"/>
      <w:r>
        <w:rPr>
          <w:rFonts w:ascii="Arial" w:hAnsi="Arial" w:cs="Arial"/>
          <w:b/>
          <w:bCs/>
          <w:color w:val="800080"/>
          <w:sz w:val="20"/>
          <w:szCs w:val="20"/>
        </w:rPr>
        <w:t>The</w:t>
      </w:r>
      <w:proofErr w:type="spellEnd"/>
      <w:r>
        <w:rPr>
          <w:rFonts w:ascii="Arial" w:hAnsi="Arial" w:cs="Arial"/>
          <w:b/>
          <w:bCs/>
          <w:color w:val="800080"/>
          <w:sz w:val="20"/>
          <w:szCs w:val="20"/>
        </w:rPr>
        <w:t xml:space="preserve"> International Association of Gaming Regulators (IAGR).This lottery is the 3rd of its kind and we intend to sensitize the public. </w:t>
      </w:r>
    </w:p>
    <w:p w:rsidR="00BA7D1D" w:rsidRDefault="00BA7D1D" w:rsidP="00BA7D1D">
      <w:pPr>
        <w:widowControl w:val="0"/>
        <w:autoSpaceDE w:val="0"/>
        <w:autoSpaceDN w:val="0"/>
        <w:adjustRightInd w:val="0"/>
        <w:spacing w:before="100" w:after="100"/>
        <w:rPr>
          <w:rFonts w:ascii="Arial" w:hAnsi="Arial" w:cs="Arial"/>
          <w:color w:val="800080"/>
          <w:sz w:val="20"/>
          <w:szCs w:val="20"/>
        </w:rPr>
      </w:pPr>
      <w:r>
        <w:rPr>
          <w:rFonts w:ascii="Arial" w:hAnsi="Arial" w:cs="Arial"/>
          <w:b/>
          <w:bCs/>
          <w:color w:val="800080"/>
          <w:sz w:val="20"/>
          <w:szCs w:val="20"/>
        </w:rPr>
        <w:br/>
      </w:r>
      <w:r>
        <w:rPr>
          <w:rFonts w:ascii="Arial" w:hAnsi="Arial" w:cs="Arial"/>
          <w:b/>
          <w:bCs/>
          <w:color w:val="800080"/>
          <w:sz w:val="20"/>
          <w:szCs w:val="20"/>
        </w:rPr>
        <w:br/>
        <w:t xml:space="preserve">In other to claim your£ 500,000.00 prize winning, </w:t>
      </w:r>
      <w:proofErr w:type="gramStart"/>
      <w:r>
        <w:rPr>
          <w:rFonts w:ascii="Arial" w:hAnsi="Arial" w:cs="Arial"/>
          <w:b/>
          <w:bCs/>
          <w:color w:val="800080"/>
          <w:sz w:val="20"/>
          <w:szCs w:val="20"/>
        </w:rPr>
        <w:t>which has been deposited in a designated bank.</w:t>
      </w:r>
      <w:proofErr w:type="gramEnd"/>
      <w:r>
        <w:rPr>
          <w:rFonts w:ascii="Arial" w:hAnsi="Arial" w:cs="Arial"/>
          <w:b/>
          <w:bCs/>
          <w:color w:val="800080"/>
          <w:sz w:val="20"/>
          <w:szCs w:val="20"/>
        </w:rPr>
        <w:t xml:space="preserve"> </w:t>
      </w:r>
      <w:proofErr w:type="spellStart"/>
      <w:r>
        <w:rPr>
          <w:rFonts w:ascii="Arial" w:hAnsi="Arial" w:cs="Arial"/>
          <w:b/>
          <w:bCs/>
          <w:color w:val="800080"/>
          <w:sz w:val="20"/>
          <w:szCs w:val="20"/>
        </w:rPr>
        <w:t>However</w:t>
      </w:r>
      <w:proofErr w:type="gramStart"/>
      <w:r>
        <w:rPr>
          <w:rFonts w:ascii="Arial" w:hAnsi="Arial" w:cs="Arial"/>
          <w:b/>
          <w:bCs/>
          <w:color w:val="800080"/>
          <w:sz w:val="20"/>
          <w:szCs w:val="20"/>
        </w:rPr>
        <w:t>,you</w:t>
      </w:r>
      <w:proofErr w:type="spellEnd"/>
      <w:proofErr w:type="gramEnd"/>
      <w:r>
        <w:rPr>
          <w:rFonts w:ascii="Arial" w:hAnsi="Arial" w:cs="Arial"/>
          <w:b/>
          <w:bCs/>
          <w:color w:val="800080"/>
          <w:sz w:val="20"/>
          <w:szCs w:val="20"/>
        </w:rPr>
        <w:t xml:space="preserve"> will have to fill the form below and send it to the Promotion manager of THE CHEVRON COMPANY for verification and then </w:t>
      </w:r>
      <w:r>
        <w:rPr>
          <w:rFonts w:ascii="Arial" w:hAnsi="Arial" w:cs="Arial"/>
          <w:b/>
          <w:bCs/>
          <w:color w:val="800080"/>
          <w:sz w:val="20"/>
          <w:szCs w:val="20"/>
        </w:rPr>
        <w:br/>
      </w:r>
      <w:proofErr w:type="spellStart"/>
      <w:r>
        <w:rPr>
          <w:rFonts w:ascii="Arial" w:hAnsi="Arial" w:cs="Arial"/>
          <w:b/>
          <w:bCs/>
          <w:color w:val="800080"/>
          <w:sz w:val="20"/>
          <w:szCs w:val="20"/>
        </w:rPr>
        <w:t>your</w:t>
      </w:r>
      <w:proofErr w:type="spellEnd"/>
      <w:r>
        <w:rPr>
          <w:rFonts w:ascii="Arial" w:hAnsi="Arial" w:cs="Arial"/>
          <w:b/>
          <w:bCs/>
          <w:color w:val="800080"/>
          <w:sz w:val="20"/>
          <w:szCs w:val="20"/>
        </w:rPr>
        <w:t xml:space="preserve"> winning </w:t>
      </w:r>
      <w:proofErr w:type="spellStart"/>
      <w:r>
        <w:rPr>
          <w:rFonts w:ascii="Arial" w:hAnsi="Arial" w:cs="Arial"/>
          <w:b/>
          <w:bCs/>
          <w:color w:val="800080"/>
          <w:sz w:val="20"/>
          <w:szCs w:val="20"/>
        </w:rPr>
        <w:t>cheque</w:t>
      </w:r>
      <w:proofErr w:type="spellEnd"/>
      <w:r>
        <w:rPr>
          <w:rFonts w:ascii="Arial" w:hAnsi="Arial" w:cs="Arial"/>
          <w:b/>
          <w:bCs/>
          <w:color w:val="800080"/>
          <w:sz w:val="20"/>
          <w:szCs w:val="20"/>
        </w:rPr>
        <w:t xml:space="preserve"> of  £</w:t>
      </w:r>
      <w:r w:rsidRPr="00D3147B">
        <w:t xml:space="preserve"> </w:t>
      </w:r>
      <w:r>
        <w:rPr>
          <w:rFonts w:ascii="Arial" w:hAnsi="Arial" w:cs="Arial"/>
          <w:b/>
          <w:bCs/>
          <w:color w:val="800080"/>
          <w:sz w:val="20"/>
          <w:szCs w:val="20"/>
        </w:rPr>
        <w:t>5</w:t>
      </w:r>
      <w:r w:rsidRPr="00D3147B">
        <w:rPr>
          <w:rFonts w:ascii="Arial" w:hAnsi="Arial" w:cs="Arial"/>
          <w:b/>
          <w:bCs/>
          <w:color w:val="800080"/>
          <w:sz w:val="20"/>
          <w:szCs w:val="20"/>
        </w:rPr>
        <w:t>00,000.00</w:t>
      </w:r>
      <w:r>
        <w:rPr>
          <w:rFonts w:ascii="Arial" w:hAnsi="Arial" w:cs="Arial"/>
          <w:b/>
          <w:bCs/>
          <w:color w:val="800080"/>
          <w:sz w:val="20"/>
          <w:szCs w:val="20"/>
        </w:rPr>
        <w:t xml:space="preserve"> has already been written  in your </w:t>
      </w:r>
      <w:proofErr w:type="spellStart"/>
      <w:r>
        <w:rPr>
          <w:rFonts w:ascii="Arial" w:hAnsi="Arial" w:cs="Arial"/>
          <w:b/>
          <w:bCs/>
          <w:color w:val="800080"/>
          <w:sz w:val="20"/>
          <w:szCs w:val="20"/>
        </w:rPr>
        <w:t>favour</w:t>
      </w:r>
      <w:proofErr w:type="spellEnd"/>
      <w:r>
        <w:rPr>
          <w:rFonts w:ascii="Arial" w:hAnsi="Arial" w:cs="Arial"/>
          <w:b/>
          <w:bCs/>
          <w:color w:val="800080"/>
          <w:sz w:val="20"/>
          <w:szCs w:val="20"/>
        </w:rPr>
        <w:t xml:space="preserve">. </w:t>
      </w:r>
    </w:p>
    <w:p w:rsidR="00BA7D1D" w:rsidRDefault="00BA7D1D" w:rsidP="00BA7D1D">
      <w:pPr>
        <w:widowControl w:val="0"/>
        <w:autoSpaceDE w:val="0"/>
        <w:autoSpaceDN w:val="0"/>
        <w:adjustRightInd w:val="0"/>
        <w:spacing w:before="100" w:after="100"/>
        <w:rPr>
          <w:rFonts w:ascii="Arial" w:hAnsi="Arial" w:cs="Arial"/>
          <w:color w:val="800080"/>
          <w:sz w:val="20"/>
          <w:szCs w:val="20"/>
        </w:rPr>
      </w:pPr>
      <w:r>
        <w:rPr>
          <w:rFonts w:ascii="Arial" w:hAnsi="Arial" w:cs="Arial"/>
          <w:b/>
          <w:bCs/>
          <w:color w:val="800080"/>
          <w:sz w:val="20"/>
          <w:szCs w:val="20"/>
        </w:rPr>
        <w:t>NAME</w:t>
      </w:r>
      <w:proofErr w:type="gramStart"/>
      <w:r>
        <w:rPr>
          <w:rFonts w:ascii="Arial" w:hAnsi="Arial" w:cs="Arial"/>
          <w:b/>
          <w:bCs/>
          <w:color w:val="800080"/>
          <w:sz w:val="20"/>
          <w:szCs w:val="20"/>
        </w:rPr>
        <w:t>:.....................................</w:t>
      </w:r>
      <w:proofErr w:type="gramEnd"/>
      <w:r>
        <w:rPr>
          <w:rFonts w:ascii="Arial" w:hAnsi="Arial" w:cs="Arial"/>
          <w:b/>
          <w:bCs/>
          <w:color w:val="800080"/>
          <w:sz w:val="20"/>
          <w:szCs w:val="20"/>
        </w:rPr>
        <w:t xml:space="preserve"> </w:t>
      </w:r>
      <w:r>
        <w:rPr>
          <w:rFonts w:ascii="Arial" w:hAnsi="Arial" w:cs="Arial"/>
          <w:b/>
          <w:bCs/>
          <w:color w:val="800080"/>
          <w:sz w:val="20"/>
          <w:szCs w:val="20"/>
        </w:rPr>
        <w:br/>
        <w:t>SEX:........................................</w:t>
      </w:r>
      <w:r>
        <w:rPr>
          <w:rFonts w:ascii="Arial" w:hAnsi="Arial" w:cs="Arial"/>
          <w:b/>
          <w:bCs/>
          <w:color w:val="800080"/>
          <w:sz w:val="20"/>
          <w:szCs w:val="20"/>
        </w:rPr>
        <w:br/>
        <w:t>ADDRESS</w:t>
      </w:r>
      <w:proofErr w:type="gramStart"/>
      <w:r>
        <w:rPr>
          <w:rFonts w:ascii="Arial" w:hAnsi="Arial" w:cs="Arial"/>
          <w:b/>
          <w:bCs/>
          <w:color w:val="800080"/>
          <w:sz w:val="20"/>
          <w:szCs w:val="20"/>
        </w:rPr>
        <w:t>:...............................</w:t>
      </w:r>
      <w:proofErr w:type="gramEnd"/>
      <w:r>
        <w:rPr>
          <w:rFonts w:ascii="Arial" w:hAnsi="Arial" w:cs="Arial"/>
          <w:b/>
          <w:bCs/>
          <w:color w:val="800080"/>
          <w:sz w:val="20"/>
          <w:szCs w:val="20"/>
        </w:rPr>
        <w:br/>
        <w:t>EMAIL</w:t>
      </w:r>
      <w:proofErr w:type="gramStart"/>
      <w:r>
        <w:rPr>
          <w:rFonts w:ascii="Arial" w:hAnsi="Arial" w:cs="Arial"/>
          <w:b/>
          <w:bCs/>
          <w:color w:val="800080"/>
          <w:sz w:val="20"/>
          <w:szCs w:val="20"/>
        </w:rPr>
        <w:t>:....................................</w:t>
      </w:r>
      <w:proofErr w:type="gramEnd"/>
      <w:r>
        <w:rPr>
          <w:rFonts w:ascii="Arial" w:hAnsi="Arial" w:cs="Arial"/>
          <w:b/>
          <w:bCs/>
          <w:color w:val="800080"/>
          <w:sz w:val="20"/>
          <w:szCs w:val="20"/>
        </w:rPr>
        <w:br/>
        <w:t>PHONE</w:t>
      </w:r>
      <w:proofErr w:type="gramStart"/>
      <w:r>
        <w:rPr>
          <w:rFonts w:ascii="Arial" w:hAnsi="Arial" w:cs="Arial"/>
          <w:b/>
          <w:bCs/>
          <w:color w:val="800080"/>
          <w:sz w:val="20"/>
          <w:szCs w:val="20"/>
        </w:rPr>
        <w:t>:...................................</w:t>
      </w:r>
      <w:proofErr w:type="gramEnd"/>
      <w:r>
        <w:rPr>
          <w:rFonts w:ascii="Arial" w:hAnsi="Arial" w:cs="Arial"/>
          <w:b/>
          <w:bCs/>
          <w:color w:val="800080"/>
          <w:sz w:val="20"/>
          <w:szCs w:val="20"/>
        </w:rPr>
        <w:br/>
        <w:t>OCCUPATION</w:t>
      </w:r>
      <w:proofErr w:type="gramStart"/>
      <w:r>
        <w:rPr>
          <w:rFonts w:ascii="Arial" w:hAnsi="Arial" w:cs="Arial"/>
          <w:b/>
          <w:bCs/>
          <w:color w:val="800080"/>
          <w:sz w:val="20"/>
          <w:szCs w:val="20"/>
        </w:rPr>
        <w:t>:.........................</w:t>
      </w:r>
      <w:proofErr w:type="gramEnd"/>
      <w:r>
        <w:rPr>
          <w:rFonts w:ascii="Arial" w:hAnsi="Arial" w:cs="Arial"/>
          <w:b/>
          <w:bCs/>
          <w:color w:val="800080"/>
          <w:sz w:val="20"/>
          <w:szCs w:val="20"/>
        </w:rPr>
        <w:br/>
        <w:t>COMPANY</w:t>
      </w:r>
      <w:proofErr w:type="gramStart"/>
      <w:r>
        <w:rPr>
          <w:rFonts w:ascii="Arial" w:hAnsi="Arial" w:cs="Arial"/>
          <w:b/>
          <w:bCs/>
          <w:color w:val="800080"/>
          <w:sz w:val="20"/>
          <w:szCs w:val="20"/>
        </w:rPr>
        <w:t>:..............................</w:t>
      </w:r>
      <w:proofErr w:type="gramEnd"/>
      <w:r>
        <w:rPr>
          <w:rFonts w:ascii="Arial" w:hAnsi="Arial" w:cs="Arial"/>
          <w:b/>
          <w:bCs/>
          <w:color w:val="800080"/>
          <w:sz w:val="20"/>
          <w:szCs w:val="20"/>
        </w:rPr>
        <w:br/>
        <w:t>COUNTRY</w:t>
      </w:r>
      <w:proofErr w:type="gramStart"/>
      <w:r>
        <w:rPr>
          <w:rFonts w:ascii="Arial" w:hAnsi="Arial" w:cs="Arial"/>
          <w:b/>
          <w:bCs/>
          <w:color w:val="800080"/>
          <w:sz w:val="20"/>
          <w:szCs w:val="20"/>
        </w:rPr>
        <w:t>:...............................</w:t>
      </w:r>
      <w:proofErr w:type="gramEnd"/>
      <w:r>
        <w:rPr>
          <w:rFonts w:ascii="Arial" w:hAnsi="Arial" w:cs="Arial"/>
          <w:b/>
          <w:bCs/>
          <w:color w:val="800080"/>
          <w:sz w:val="20"/>
          <w:szCs w:val="20"/>
        </w:rPr>
        <w:t xml:space="preserve"> </w:t>
      </w:r>
    </w:p>
    <w:p w:rsidR="00BA7D1D" w:rsidRPr="00730D51" w:rsidRDefault="00BA7D1D" w:rsidP="00BA7D1D">
      <w:pPr>
        <w:widowControl w:val="0"/>
        <w:autoSpaceDE w:val="0"/>
        <w:autoSpaceDN w:val="0"/>
        <w:adjustRightInd w:val="0"/>
        <w:spacing w:before="100" w:after="100"/>
        <w:rPr>
          <w:rFonts w:ascii="Arial" w:hAnsi="Arial" w:cs="Arial"/>
          <w:b/>
          <w:bCs/>
          <w:color w:val="800080"/>
          <w:sz w:val="20"/>
          <w:szCs w:val="20"/>
        </w:rPr>
      </w:pPr>
      <w:r>
        <w:rPr>
          <w:rFonts w:ascii="Arial" w:hAnsi="Arial" w:cs="Arial"/>
          <w:b/>
          <w:bCs/>
          <w:color w:val="800080"/>
          <w:sz w:val="20"/>
          <w:szCs w:val="20"/>
        </w:rPr>
        <w:t>AMOUNT WON......................</w:t>
      </w:r>
      <w:r>
        <w:rPr>
          <w:rFonts w:ascii="Arial" w:hAnsi="Arial" w:cs="Arial"/>
          <w:b/>
          <w:bCs/>
          <w:color w:val="800080"/>
          <w:sz w:val="20"/>
          <w:szCs w:val="20"/>
        </w:rPr>
        <w:br/>
      </w:r>
      <w:r>
        <w:rPr>
          <w:rFonts w:ascii="Arial" w:hAnsi="Arial" w:cs="Arial"/>
          <w:b/>
          <w:bCs/>
          <w:color w:val="800080"/>
          <w:sz w:val="20"/>
          <w:szCs w:val="20"/>
        </w:rPr>
        <w:br/>
        <w:t xml:space="preserve">Please you are </w:t>
      </w:r>
      <w:proofErr w:type="spellStart"/>
      <w:r>
        <w:rPr>
          <w:rFonts w:ascii="Arial" w:hAnsi="Arial" w:cs="Arial"/>
          <w:b/>
          <w:bCs/>
          <w:color w:val="800080"/>
          <w:sz w:val="20"/>
          <w:szCs w:val="20"/>
        </w:rPr>
        <w:t>adviced</w:t>
      </w:r>
      <w:proofErr w:type="spellEnd"/>
      <w:r>
        <w:rPr>
          <w:rFonts w:ascii="Arial" w:hAnsi="Arial" w:cs="Arial"/>
          <w:b/>
          <w:bCs/>
          <w:color w:val="800080"/>
          <w:sz w:val="20"/>
          <w:szCs w:val="20"/>
        </w:rPr>
        <w:t xml:space="preserve"> to complete the form and send it immediately to our Promotion manager </w:t>
      </w:r>
      <w:r>
        <w:rPr>
          <w:rFonts w:ascii="Arial" w:hAnsi="Arial" w:cs="Arial"/>
          <w:b/>
          <w:bCs/>
          <w:color w:val="800080"/>
          <w:sz w:val="20"/>
          <w:szCs w:val="20"/>
        </w:rPr>
        <w:lastRenderedPageBreak/>
        <w:t xml:space="preserve">through email or fax for prompt collection of your fund from the designated bank. </w:t>
      </w:r>
      <w:r>
        <w:rPr>
          <w:rFonts w:ascii="Arial" w:hAnsi="Arial" w:cs="Arial"/>
          <w:b/>
          <w:bCs/>
          <w:color w:val="800080"/>
          <w:sz w:val="20"/>
          <w:szCs w:val="20"/>
        </w:rPr>
        <w:br/>
      </w:r>
      <w:r>
        <w:rPr>
          <w:rFonts w:ascii="Arial" w:hAnsi="Arial" w:cs="Arial"/>
          <w:b/>
          <w:bCs/>
          <w:color w:val="800080"/>
          <w:sz w:val="20"/>
          <w:szCs w:val="20"/>
        </w:rPr>
        <w:br/>
        <w:t>(CONTACT PROMOTION MANAGER)</w:t>
      </w:r>
      <w:r>
        <w:rPr>
          <w:rFonts w:ascii="Arial" w:hAnsi="Arial" w:cs="Arial"/>
          <w:b/>
          <w:bCs/>
          <w:color w:val="800080"/>
          <w:sz w:val="20"/>
          <w:szCs w:val="20"/>
        </w:rPr>
        <w:br/>
        <w:t xml:space="preserve">Name: </w:t>
      </w:r>
      <w:proofErr w:type="spellStart"/>
      <w:r w:rsidR="00C97FBF">
        <w:rPr>
          <w:rFonts w:ascii="Arial" w:hAnsi="Arial" w:cs="Arial"/>
          <w:b/>
          <w:bCs/>
          <w:color w:val="800080"/>
          <w:sz w:val="20"/>
          <w:szCs w:val="20"/>
        </w:rPr>
        <w:t>Mr</w:t>
      </w:r>
      <w:proofErr w:type="spellEnd"/>
      <w:r w:rsidR="00C97FBF">
        <w:rPr>
          <w:rFonts w:ascii="Arial" w:hAnsi="Arial" w:cs="Arial"/>
          <w:b/>
          <w:bCs/>
          <w:color w:val="800080"/>
          <w:sz w:val="20"/>
          <w:szCs w:val="20"/>
        </w:rPr>
        <w:t xml:space="preserve"> George Cole</w:t>
      </w:r>
      <w:r>
        <w:rPr>
          <w:rFonts w:ascii="Arial" w:hAnsi="Arial" w:cs="Arial"/>
          <w:b/>
          <w:bCs/>
          <w:color w:val="800080"/>
          <w:sz w:val="20"/>
          <w:szCs w:val="20"/>
        </w:rPr>
        <w:br/>
        <w:t xml:space="preserve">E mail : </w:t>
      </w:r>
      <w:r w:rsidR="00C97FBF" w:rsidRPr="00C97FBF">
        <w:rPr>
          <w:rFonts w:ascii="Arial" w:hAnsi="Arial" w:cs="Arial"/>
          <w:b/>
          <w:bCs/>
          <w:color w:val="800080"/>
          <w:sz w:val="20"/>
          <w:szCs w:val="20"/>
        </w:rPr>
        <w:t>cole.mrgeorge_claims099@live.co.uk</w:t>
      </w:r>
    </w:p>
    <w:p w:rsidR="00BA7D1D" w:rsidRDefault="00BA7D1D" w:rsidP="00BA7D1D">
      <w:pPr>
        <w:widowControl w:val="0"/>
        <w:autoSpaceDE w:val="0"/>
        <w:autoSpaceDN w:val="0"/>
        <w:adjustRightInd w:val="0"/>
        <w:spacing w:after="200" w:line="276" w:lineRule="auto"/>
        <w:rPr>
          <w:rFonts w:ascii="Calibri" w:hAnsi="Calibri" w:cs="Calibri"/>
          <w:sz w:val="22"/>
          <w:szCs w:val="22"/>
        </w:rPr>
      </w:pPr>
      <w:r>
        <w:rPr>
          <w:rFonts w:ascii="Arial" w:hAnsi="Arial" w:cs="Arial"/>
          <w:noProof/>
          <w:color w:val="0000FF"/>
          <w:sz w:val="20"/>
          <w:szCs w:val="20"/>
        </w:rPr>
        <w:drawing>
          <wp:inline distT="0" distB="0" distL="0" distR="0">
            <wp:extent cx="1209675" cy="847725"/>
            <wp:effectExtent l="19050" t="0" r="9525" b="0"/>
            <wp:docPr id="6" name="Pictur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srcRect/>
                    <a:stretch>
                      <a:fillRect/>
                    </a:stretch>
                  </pic:blipFill>
                  <pic:spPr bwMode="auto">
                    <a:xfrm>
                      <a:off x="0" y="0"/>
                      <a:ext cx="1209675" cy="847725"/>
                    </a:xfrm>
                    <a:prstGeom prst="rect">
                      <a:avLst/>
                    </a:prstGeom>
                    <a:noFill/>
                    <a:ln w="9525">
                      <a:noFill/>
                      <a:miter lim="800000"/>
                      <a:headEnd/>
                      <a:tailEnd/>
                    </a:ln>
                  </pic:spPr>
                </pic:pic>
              </a:graphicData>
            </a:graphic>
          </wp:inline>
        </w:drawing>
      </w:r>
      <w:r w:rsidRPr="00DC1440">
        <w:rPr>
          <w:rFonts w:ascii="Arial" w:hAnsi="Arial" w:cs="Arial"/>
          <w:sz w:val="20"/>
          <w:szCs w:val="20"/>
        </w:rPr>
        <w:t xml:space="preserve"> </w:t>
      </w:r>
      <w:r>
        <w:rPr>
          <w:rFonts w:ascii="Arial" w:hAnsi="Arial" w:cs="Arial"/>
          <w:noProof/>
          <w:color w:val="0000FF"/>
          <w:sz w:val="20"/>
          <w:szCs w:val="20"/>
        </w:rPr>
        <w:drawing>
          <wp:inline distT="0" distB="0" distL="0" distR="0">
            <wp:extent cx="1181100" cy="876300"/>
            <wp:effectExtent l="19050" t="0" r="0" b="0"/>
            <wp:docPr id="7" name="Picture 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6"/>
                    </pic:cNvPr>
                    <pic:cNvPicPr>
                      <a:picLocks noChangeAspect="1" noChangeArrowheads="1"/>
                    </pic:cNvPicPr>
                  </pic:nvPicPr>
                  <pic:blipFill>
                    <a:blip r:embed="rId17"/>
                    <a:srcRect/>
                    <a:stretch>
                      <a:fillRect/>
                    </a:stretch>
                  </pic:blipFill>
                  <pic:spPr bwMode="auto">
                    <a:xfrm>
                      <a:off x="0" y="0"/>
                      <a:ext cx="1181100" cy="876300"/>
                    </a:xfrm>
                    <a:prstGeom prst="rect">
                      <a:avLst/>
                    </a:prstGeom>
                    <a:noFill/>
                    <a:ln w="9525">
                      <a:noFill/>
                      <a:miter lim="800000"/>
                      <a:headEnd/>
                      <a:tailEnd/>
                    </a:ln>
                  </pic:spPr>
                </pic:pic>
              </a:graphicData>
            </a:graphic>
          </wp:inline>
        </w:drawing>
      </w:r>
      <w:r w:rsidRPr="00DC1440">
        <w:rPr>
          <w:rFonts w:ascii="Arial" w:hAnsi="Arial" w:cs="Arial"/>
          <w:sz w:val="20"/>
          <w:szCs w:val="20"/>
        </w:rPr>
        <w:t xml:space="preserve"> </w:t>
      </w:r>
      <w:r>
        <w:rPr>
          <w:rFonts w:ascii="Arial" w:hAnsi="Arial" w:cs="Arial"/>
          <w:noProof/>
          <w:color w:val="0000FF"/>
          <w:sz w:val="20"/>
          <w:szCs w:val="20"/>
        </w:rPr>
        <w:drawing>
          <wp:inline distT="0" distB="0" distL="0" distR="0">
            <wp:extent cx="1428750" cy="1038225"/>
            <wp:effectExtent l="19050" t="0" r="0" b="0"/>
            <wp:docPr id="8" name="Picture 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8"/>
                    </pic:cNvPr>
                    <pic:cNvPicPr>
                      <a:picLocks noChangeAspect="1" noChangeArrowheads="1"/>
                    </pic:cNvPicPr>
                  </pic:nvPicPr>
                  <pic:blipFill>
                    <a:blip r:embed="rId19"/>
                    <a:srcRect/>
                    <a:stretch>
                      <a:fillRect/>
                    </a:stretch>
                  </pic:blipFill>
                  <pic:spPr bwMode="auto">
                    <a:xfrm>
                      <a:off x="0" y="0"/>
                      <a:ext cx="1428750" cy="1038225"/>
                    </a:xfrm>
                    <a:prstGeom prst="rect">
                      <a:avLst/>
                    </a:prstGeom>
                    <a:noFill/>
                    <a:ln w="9525">
                      <a:noFill/>
                      <a:miter lim="800000"/>
                      <a:headEnd/>
                      <a:tailEnd/>
                    </a:ln>
                  </pic:spPr>
                </pic:pic>
              </a:graphicData>
            </a:graphic>
          </wp:inline>
        </w:drawing>
      </w:r>
      <w:r w:rsidRPr="00DC1440">
        <w:rPr>
          <w:rFonts w:ascii="Arial" w:hAnsi="Arial" w:cs="Arial"/>
          <w:sz w:val="20"/>
          <w:szCs w:val="20"/>
        </w:rPr>
        <w:t xml:space="preserve"> </w:t>
      </w:r>
      <w:r>
        <w:rPr>
          <w:rFonts w:ascii="Arial" w:hAnsi="Arial" w:cs="Arial"/>
          <w:noProof/>
          <w:color w:val="0000FF"/>
          <w:sz w:val="20"/>
          <w:szCs w:val="20"/>
        </w:rPr>
        <w:drawing>
          <wp:inline distT="0" distB="0" distL="0" distR="0">
            <wp:extent cx="1209675" cy="1038225"/>
            <wp:effectExtent l="19050" t="0" r="9525" b="0"/>
            <wp:docPr id="9"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0"/>
                    </pic:cNvPr>
                    <pic:cNvPicPr>
                      <a:picLocks noChangeAspect="1" noChangeArrowheads="1"/>
                    </pic:cNvPicPr>
                  </pic:nvPicPr>
                  <pic:blipFill>
                    <a:blip r:embed="rId21"/>
                    <a:srcRect/>
                    <a:stretch>
                      <a:fillRect/>
                    </a:stretch>
                  </pic:blipFill>
                  <pic:spPr bwMode="auto">
                    <a:xfrm>
                      <a:off x="0" y="0"/>
                      <a:ext cx="1209675" cy="1038225"/>
                    </a:xfrm>
                    <a:prstGeom prst="rect">
                      <a:avLst/>
                    </a:prstGeom>
                    <a:noFill/>
                    <a:ln w="9525">
                      <a:noFill/>
                      <a:miter lim="800000"/>
                      <a:headEnd/>
                      <a:tailEnd/>
                    </a:ln>
                  </pic:spPr>
                </pic:pic>
              </a:graphicData>
            </a:graphic>
          </wp:inline>
        </w:drawing>
      </w:r>
    </w:p>
    <w:p w:rsidR="00BA7D1D" w:rsidRDefault="00BA7D1D" w:rsidP="00BA7D1D">
      <w:pPr>
        <w:widowControl w:val="0"/>
        <w:autoSpaceDE w:val="0"/>
        <w:autoSpaceDN w:val="0"/>
        <w:adjustRightInd w:val="0"/>
        <w:spacing w:before="100" w:after="100"/>
        <w:rPr>
          <w:rFonts w:ascii="Arial" w:hAnsi="Arial" w:cs="Arial"/>
          <w:color w:val="800080"/>
          <w:sz w:val="20"/>
          <w:szCs w:val="20"/>
        </w:rPr>
      </w:pPr>
      <w:r>
        <w:rPr>
          <w:rFonts w:ascii="Arial" w:hAnsi="Arial" w:cs="Arial"/>
          <w:color w:val="800080"/>
          <w:sz w:val="20"/>
          <w:szCs w:val="20"/>
        </w:rPr>
        <w:br/>
      </w:r>
      <w:r>
        <w:rPr>
          <w:rFonts w:ascii="Arial" w:hAnsi="Arial" w:cs="Arial"/>
          <w:b/>
          <w:bCs/>
          <w:color w:val="800080"/>
          <w:sz w:val="20"/>
          <w:szCs w:val="20"/>
        </w:rPr>
        <w:t xml:space="preserve">You are to keep all lotto information away from the general public especially your ticket number and ballot number. (This is important as a case of double claims will not be entertained). </w:t>
      </w:r>
      <w:r>
        <w:rPr>
          <w:rFonts w:ascii="Arial" w:hAnsi="Arial" w:cs="Arial"/>
          <w:b/>
          <w:bCs/>
          <w:color w:val="800080"/>
          <w:sz w:val="20"/>
          <w:szCs w:val="20"/>
        </w:rPr>
        <w:br/>
        <w:t xml:space="preserve">. </w:t>
      </w:r>
      <w:r>
        <w:rPr>
          <w:rFonts w:ascii="Arial" w:hAnsi="Arial" w:cs="Arial"/>
          <w:b/>
          <w:bCs/>
          <w:color w:val="800080"/>
          <w:sz w:val="20"/>
          <w:szCs w:val="20"/>
        </w:rPr>
        <w:br/>
      </w:r>
      <w:r>
        <w:rPr>
          <w:rFonts w:ascii="Arial" w:hAnsi="Arial" w:cs="Arial"/>
          <w:b/>
          <w:bCs/>
          <w:color w:val="800080"/>
          <w:sz w:val="20"/>
          <w:szCs w:val="20"/>
        </w:rPr>
        <w:br/>
        <w:t xml:space="preserve">Accept my hearty congratulations once again! </w:t>
      </w:r>
      <w:r>
        <w:rPr>
          <w:rFonts w:ascii="Arial" w:hAnsi="Arial" w:cs="Arial"/>
          <w:b/>
          <w:bCs/>
          <w:color w:val="800080"/>
          <w:sz w:val="20"/>
          <w:szCs w:val="20"/>
        </w:rPr>
        <w:br/>
      </w:r>
      <w:r>
        <w:rPr>
          <w:rFonts w:ascii="Arial" w:hAnsi="Arial" w:cs="Arial"/>
          <w:b/>
          <w:bCs/>
          <w:color w:val="800080"/>
          <w:sz w:val="20"/>
          <w:szCs w:val="20"/>
        </w:rPr>
        <w:br/>
        <w:t>Yours faithfully,</w:t>
      </w:r>
      <w:r>
        <w:rPr>
          <w:rFonts w:ascii="Arial" w:hAnsi="Arial" w:cs="Arial"/>
          <w:color w:val="800080"/>
          <w:sz w:val="20"/>
          <w:szCs w:val="20"/>
        </w:rPr>
        <w:t xml:space="preserve"> </w:t>
      </w:r>
    </w:p>
    <w:p w:rsidR="00BA7D1D" w:rsidRDefault="00BA7D1D" w:rsidP="00BA7D1D">
      <w:pPr>
        <w:widowControl w:val="0"/>
        <w:autoSpaceDE w:val="0"/>
        <w:autoSpaceDN w:val="0"/>
        <w:adjustRightInd w:val="0"/>
        <w:spacing w:before="100" w:after="100"/>
        <w:rPr>
          <w:rFonts w:ascii="Arial" w:hAnsi="Arial" w:cs="Arial"/>
          <w:b/>
          <w:bCs/>
          <w:color w:val="800080"/>
          <w:sz w:val="20"/>
          <w:szCs w:val="20"/>
        </w:rPr>
      </w:pPr>
      <w:r>
        <w:rPr>
          <w:rFonts w:ascii="Arial" w:hAnsi="Arial" w:cs="Arial"/>
          <w:b/>
          <w:bCs/>
          <w:color w:val="800080"/>
          <w:sz w:val="20"/>
          <w:szCs w:val="20"/>
        </w:rPr>
        <w:t xml:space="preserve">Agent </w:t>
      </w:r>
      <w:proofErr w:type="spellStart"/>
      <w:r>
        <w:rPr>
          <w:rFonts w:ascii="Arial" w:hAnsi="Arial" w:cs="Arial"/>
          <w:b/>
          <w:bCs/>
          <w:color w:val="800080"/>
          <w:sz w:val="20"/>
          <w:szCs w:val="20"/>
        </w:rPr>
        <w:t>Mrs</w:t>
      </w:r>
      <w:proofErr w:type="spellEnd"/>
      <w:r>
        <w:rPr>
          <w:rFonts w:ascii="Arial" w:hAnsi="Arial" w:cs="Arial"/>
          <w:b/>
          <w:bCs/>
          <w:color w:val="800080"/>
          <w:sz w:val="20"/>
          <w:szCs w:val="20"/>
        </w:rPr>
        <w:t xml:space="preserve"> Rose Wood</w:t>
      </w:r>
      <w:r>
        <w:rPr>
          <w:rFonts w:ascii="Arial" w:hAnsi="Arial" w:cs="Arial"/>
          <w:b/>
          <w:bCs/>
          <w:color w:val="800080"/>
          <w:sz w:val="20"/>
          <w:szCs w:val="20"/>
        </w:rPr>
        <w:br/>
        <w:t>Management</w:t>
      </w:r>
    </w:p>
    <w:p w:rsidR="00791DAF" w:rsidRPr="00BA7D1D" w:rsidRDefault="00791DAF" w:rsidP="00BA7D1D"/>
    <w:sectPr w:rsidR="00791DAF" w:rsidRPr="00BA7D1D" w:rsidSect="00FC6D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7E0A"/>
    <w:rsid w:val="000016F2"/>
    <w:rsid w:val="00060412"/>
    <w:rsid w:val="0006183F"/>
    <w:rsid w:val="00064A25"/>
    <w:rsid w:val="000D5973"/>
    <w:rsid w:val="001C08F9"/>
    <w:rsid w:val="00302499"/>
    <w:rsid w:val="00397CE8"/>
    <w:rsid w:val="00460CF1"/>
    <w:rsid w:val="00500B81"/>
    <w:rsid w:val="005260BD"/>
    <w:rsid w:val="00650E49"/>
    <w:rsid w:val="00677F90"/>
    <w:rsid w:val="007510CC"/>
    <w:rsid w:val="007873EA"/>
    <w:rsid w:val="00791DAF"/>
    <w:rsid w:val="007C3045"/>
    <w:rsid w:val="008917EB"/>
    <w:rsid w:val="008C373A"/>
    <w:rsid w:val="00934AA6"/>
    <w:rsid w:val="009A1F24"/>
    <w:rsid w:val="009E75EF"/>
    <w:rsid w:val="00B8075D"/>
    <w:rsid w:val="00BA7D1D"/>
    <w:rsid w:val="00BD725D"/>
    <w:rsid w:val="00BE1BDC"/>
    <w:rsid w:val="00C13CEF"/>
    <w:rsid w:val="00C1466D"/>
    <w:rsid w:val="00C21D38"/>
    <w:rsid w:val="00C22A0A"/>
    <w:rsid w:val="00C57E0A"/>
    <w:rsid w:val="00C97372"/>
    <w:rsid w:val="00C97FBF"/>
    <w:rsid w:val="00D432A7"/>
    <w:rsid w:val="00F3220A"/>
    <w:rsid w:val="00F342DA"/>
    <w:rsid w:val="00FD1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E0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57E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in/imgres?imgurl=http://4.bp.blogspot.com/_AcBUSVxs82w/TPJ87BRGy6I/AAAAAAAAjdM/8MyW5vCioAg/s1600/Chevron_Logo.jpg&amp;imgrefurl=http://symbolphotos.blogspot.com/2010/11/chevron-logo-photos.html&amp;usg=__4SU09THloaJp9HyIjmsgH4susJA=&amp;h=380&amp;w=340&amp;sz=48&amp;hl=en&amp;start=2&amp;zoom=1&amp;tbnid=6JENXY5PhknsyM:&amp;tbnh=123&amp;tbnw=110&amp;ei=pYliTavULc_nrAfj67m2AQ&amp;prev=/images?q=chevron+logo&amp;um=1&amp;hl=en&amp;sa=N&amp;tbs=isch:1&amp;um=1" TargetMode="External"/><Relationship Id="rId13" Type="http://schemas.openxmlformats.org/officeDocument/2006/relationships/image" Target="media/image5.jpeg"/><Relationship Id="rId18" Type="http://schemas.openxmlformats.org/officeDocument/2006/relationships/hyperlink" Target="http://www.google.co.in/imgres?imgurl=http://upload.wikimedia.org/wikipedia/commons/0/03/Chevron_Renaissance_Shopping_Mall_&amp;_Apartment_Complex_in_GC_HWY.jpg&amp;imgrefurl=http://commons.wikimedia.org/wiki/File:Chevron_Renaissance_Shopping_Mall_&amp;_Apartment_Complex_in_GC_HWY.jpg&amp;usg=__DUgwodh7cUSoWKPSdDzuAh2Z9ZM=&amp;h=1610&amp;w=2204&amp;sz=2474&amp;hl=en&amp;start=144&amp;zoom=1&amp;tbnid=0mbA39iGoh1pIM:&amp;tbnh=110&amp;tbnw=150&amp;ei=Q75iTZDLNcXhrAeo-binAQ&amp;prev=/images?q=chevron+logo+history&amp;start=140&amp;um=1&amp;hl=en&amp;sa=N&amp;tbs=isch:1&amp;um=1&amp;it"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www.google.co.in/imgres?imgurl=http://www.hutchens.com.au/images/logo_chevron.gif&amp;imgrefurl=http://www.hutchens.com.au/oil/&amp;usg=__rVG8demqBy1BrjtvJIvJr07cct8=&amp;h=162&amp;w=200&amp;sz=19&amp;hl=en&amp;start=222&amp;zoom=1&amp;tbnid=_KiYUVsf18rpLM:&amp;tbnh=84&amp;tbnw=104&amp;ei=LIpiTeTtGsexrAfv-7CkAQ&amp;prev=/images?q=chevron+logo&amp;start=220&amp;um=1&amp;hl=en&amp;sa=N&amp;tbs=isch:1&amp;um=1"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google.co.in/imgres?imgurl=http://25.media.tumblr.com/tumblr_lgo4b9CIgw1qbrh52o1_400.jpg&amp;imgrefurl=http://naaaaalee.tumblr.com/&amp;usg=__LOkZq8J7qY2rYQfTg1aykjUuTd8=&amp;h=300&amp;w=400&amp;sz=52&amp;hl=en&amp;start=139&amp;zoom=1&amp;tbnid=ReUEMjSMSaY9_M:&amp;tbnh=93&amp;tbnw=124&amp;ei=Er5iTbzXD8KqrAftncS5AQ&amp;prev=/images?q=chevron+logo+history&amp;start=120&amp;um=1&amp;hl=en&amp;sa=N&amp;tbs=isch:1&amp;um=1&amp;it" TargetMode="External"/><Relationship Id="rId20" Type="http://schemas.openxmlformats.org/officeDocument/2006/relationships/hyperlink" Target="http://www.google.co.in/imgres?imgurl=http://www.nelsonlubricants.com/images/stories/originalSite/7FA.jpg&amp;imgrefurl=http://srivanimation.com/bwes/pk-chevron-lubricants-north-carolina.htm&amp;usg=__PG3_eSp3-kYgwqrqXg2U4xKG1hw=&amp;h=392&amp;w=449&amp;sz=80&amp;hl=en&amp;start=195&amp;zoom=1&amp;tbnid=B9Lcc-K1tMyM2M:&amp;tbnh=111&amp;tbnw=127&amp;ei=d75iTavcD4brrQeoiqm9AQ&amp;prev=/images?q=chevron+logo+history&amp;start=180&amp;um=1&amp;hl=en&amp;sa=N&amp;tbs=isch:1&amp;um=1&amp;it" TargetMode="External"/><Relationship Id="rId1" Type="http://schemas.openxmlformats.org/officeDocument/2006/relationships/styles" Target="styles.xml"/><Relationship Id="rId6" Type="http://schemas.openxmlformats.org/officeDocument/2006/relationships/hyperlink" Target="http://www.google.co.in/imgres?imgurl=http://img.ibtimes.com/www/data/images/full/2010/07/30/16172-chevron-earnings-triple.jpg&amp;imgrefurl=http://www.ibtimes.com/articles/39840/20100731/chevron-earnings-triple.htm&amp;usg=__TM-4Ff4q3woYOxxX3LrwrifDTuI=&amp;h=312&amp;w=460&amp;sz=37&amp;hl=en&amp;start=130&amp;zoom=1&amp;tbnid=WdG2fVmxxmJxfM:&amp;tbnh=87&amp;tbnw=128&amp;ei=6DZATaeLJ5GvrAe4-ZnNAg&amp;prev=/images?q=chevron+company+logo&amp;start=120&amp;um=1&amp;hl=en&amp;sa=N&amp;biw=1280&amp;bih=675&amp;tbs=isch:"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www.google.co.in/imgres?imgurl=http://cache4.asset-cache.net/xc/96263538.jpg?v=1&amp;c=IWSAsset&amp;k=2&amp;d=77BFBA49EF878921A343B2C87A49D8F5C95D036A07F2B2D6DBA9E04DBD1B03A45BF4C44F429D86ECE30A760B0D811297&amp;imgrefurl=http://www.life.com/image/96263538&amp;usg=__988X8yqnjr3_TSmkZ5o31zuSqlA=&amp;h=364&amp;w=594&amp;sz=29&amp;hl=en&amp;start=51&amp;zoom=1&amp;tbnid=rrBkTFpZXrvPHM:&amp;tbnh=83&amp;tbnw=135&amp;ei=zIliTbKEHIrnrAfYjO2nAQ&amp;prev=/images?q=chevron+logo&amp;start=40&amp;um=1&amp;hl=en&amp;sa=N&amp;tbs=isch:1&amp;um=1" TargetMode="External"/><Relationship Id="rId19" Type="http://schemas.openxmlformats.org/officeDocument/2006/relationships/image" Target="media/image8.jpeg"/><Relationship Id="rId4" Type="http://schemas.openxmlformats.org/officeDocument/2006/relationships/hyperlink" Target="http://www.google.co.in/imgres?imgurl=http://www.arabiansupplychain.com/pictures/gallery/Events/gac_chevron.gif&amp;imgrefurl=http://www.arabiansupplychain.com/article-5079-gac-renews-chevron-shipping-company-partnership/&amp;usg=__KkHrOFXAnWvh9E-2i1jexeFy_gM=&amp;h=302&amp;w=461&amp;sz=77&amp;hl=en&amp;start=108&amp;zoom=1&amp;tbnid=XbQ67n_QPmIn6M:&amp;tbnh=84&amp;tbnw=128&amp;ei=rzZATYmeO8PqrAfirpDAAg&amp;prev=/images?q=chevron+company+logo&amp;start=100&amp;um=1&amp;hl=en&amp;sa=N&amp;biw=1280&amp;bih=675&amp;tbs=isch:" TargetMode="External"/><Relationship Id="rId9" Type="http://schemas.openxmlformats.org/officeDocument/2006/relationships/image" Target="media/image3.jpeg"/><Relationship Id="rId14" Type="http://schemas.openxmlformats.org/officeDocument/2006/relationships/hyperlink" Target="http://www.google.co.in/imgres?imgurl=http://msnbcmedia1.msn.com/j/ap/92d7087c-63ed-4cbd-bc23-5ab110b6fd4f.grid-6x2.jpg&amp;imgrefurl=http://www.msnbc.msn.com/id/27477931/ns/business-stocks_and_economy/&amp;usg=__-vimtSVl1ZlSRjjCGrvHqfuwktY=&amp;h=329&amp;w=474&amp;sz=24&amp;hl=en&amp;start=125&amp;zoom=1&amp;tbnid=uN31RxGBJW94dM:&amp;tbnh=90&amp;tbnw=129&amp;ei=Er5iTbzXD8KqrAftncS5AQ&amp;prev=/images?q=chevron+logo+history&amp;start=120&amp;um=1&amp;hl=en&amp;sa=N&amp;tbs=isch:1&amp;um=1&amp;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14</cp:revision>
  <dcterms:created xsi:type="dcterms:W3CDTF">2011-01-28T08:47:00Z</dcterms:created>
  <dcterms:modified xsi:type="dcterms:W3CDTF">2011-03-12T07:23:00Z</dcterms:modified>
</cp:coreProperties>
</file>